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A" w:rsidRDefault="00C3751A" w:rsidP="00C3751A">
      <w:pPr>
        <w:rPr>
          <w:rFonts w:ascii="Calibri" w:hAnsi="Calibri"/>
          <w:b/>
          <w:color w:val="0C64AF"/>
          <w:sz w:val="48"/>
          <w:szCs w:val="48"/>
        </w:rPr>
      </w:pPr>
    </w:p>
    <w:p w:rsidR="00694F3C" w:rsidRDefault="00694F3C" w:rsidP="00C3751A">
      <w:pPr>
        <w:rPr>
          <w:rFonts w:ascii="Calibri" w:hAnsi="Calibri"/>
          <w:b/>
          <w:color w:val="0C64AF"/>
          <w:sz w:val="48"/>
          <w:szCs w:val="48"/>
        </w:rPr>
      </w:pPr>
    </w:p>
    <w:p w:rsidR="00970129" w:rsidRPr="00970129" w:rsidRDefault="00970129" w:rsidP="00970129">
      <w:pPr>
        <w:spacing w:before="120" w:after="120"/>
        <w:ind w:left="567"/>
        <w:rPr>
          <w:rFonts w:cs="Segoe UI"/>
          <w:b/>
          <w:color w:val="8D2178"/>
          <w:sz w:val="40"/>
          <w:szCs w:val="40"/>
          <w:shd w:val="clear" w:color="auto" w:fill="FFFFFF"/>
        </w:rPr>
      </w:pPr>
      <w:r w:rsidRPr="00970129">
        <w:rPr>
          <w:rFonts w:ascii="Calibri" w:hAnsi="Calibri"/>
          <w:b/>
          <w:color w:val="0C64AF"/>
          <w:sz w:val="44"/>
          <w:szCs w:val="44"/>
        </w:rPr>
        <w:t>Recognising achievement in making change happen in people’s lives through restraint reduction</w:t>
      </w:r>
      <w:r>
        <w:rPr>
          <w:rFonts w:ascii="Calibri" w:hAnsi="Calibri"/>
          <w:b/>
          <w:color w:val="0C64AF"/>
          <w:sz w:val="44"/>
          <w:szCs w:val="44"/>
        </w:rPr>
        <w:t xml:space="preserve"> </w:t>
      </w:r>
    </w:p>
    <w:p w:rsidR="00970129" w:rsidRPr="00970129" w:rsidRDefault="00970129" w:rsidP="00970129">
      <w:pPr>
        <w:spacing w:before="120" w:after="360"/>
        <w:ind w:left="567"/>
        <w:rPr>
          <w:rFonts w:cs="Segoe UI"/>
          <w:b/>
          <w:color w:val="8D2178"/>
          <w:sz w:val="40"/>
          <w:szCs w:val="40"/>
          <w:shd w:val="clear" w:color="auto" w:fill="FFFFFF"/>
        </w:rPr>
      </w:pPr>
      <w:r w:rsidRPr="00970129">
        <w:rPr>
          <w:rFonts w:cs="Segoe UI"/>
          <w:b/>
          <w:color w:val="8D2178"/>
          <w:sz w:val="40"/>
          <w:szCs w:val="40"/>
          <w:shd w:val="clear" w:color="auto" w:fill="FFFFFF"/>
        </w:rPr>
        <w:t xml:space="preserve">The Restraint Reduction Network Leadership Awards 2018 </w:t>
      </w:r>
      <w:r w:rsidRPr="00970129">
        <w:rPr>
          <w:rFonts w:ascii="Calibri" w:hAnsi="Calibri"/>
          <w:b/>
          <w:color w:val="0C64AF"/>
          <w:sz w:val="40"/>
          <w:szCs w:val="40"/>
        </w:rPr>
        <w:t xml:space="preserve"> </w:t>
      </w:r>
    </w:p>
    <w:p w:rsidR="00605F2D" w:rsidRDefault="00605F2D" w:rsidP="00605F2D">
      <w:pPr>
        <w:ind w:left="567"/>
        <w:rPr>
          <w:rFonts w:cs="Ubuntu-Light"/>
          <w:color w:val="281E69"/>
          <w:sz w:val="26"/>
          <w:szCs w:val="26"/>
        </w:rPr>
      </w:pPr>
    </w:p>
    <w:p w:rsidR="00D44819" w:rsidRPr="00D44819" w:rsidRDefault="00D44819" w:rsidP="00605F2D">
      <w:pPr>
        <w:ind w:left="567"/>
        <w:rPr>
          <w:rFonts w:cs="Ubuntu-Light"/>
          <w:color w:val="281E69"/>
          <w:sz w:val="26"/>
          <w:szCs w:val="26"/>
        </w:rPr>
      </w:pPr>
      <w:r w:rsidRPr="00D44819">
        <w:rPr>
          <w:rFonts w:cs="Ubuntu-Light"/>
          <w:color w:val="281E69"/>
          <w:sz w:val="26"/>
          <w:szCs w:val="26"/>
        </w:rPr>
        <w:t>The Restraint Reduction Leadership Awards recognise good practice and contributions to the development of minimising the use of restraint in the lives of people who rely on ot</w:t>
      </w:r>
      <w:r w:rsidR="00845E5D">
        <w:rPr>
          <w:rFonts w:cs="Ubuntu-Light"/>
          <w:color w:val="281E69"/>
          <w:sz w:val="26"/>
          <w:szCs w:val="26"/>
        </w:rPr>
        <w:t>hers for care and support. The A</w:t>
      </w:r>
      <w:r w:rsidRPr="00D44819">
        <w:rPr>
          <w:rFonts w:cs="Ubuntu-Light"/>
          <w:color w:val="281E69"/>
          <w:sz w:val="26"/>
          <w:szCs w:val="26"/>
        </w:rPr>
        <w:t xml:space="preserve">wards aim to contribute to improving practice by </w:t>
      </w:r>
      <w:r w:rsidR="00845E5D">
        <w:rPr>
          <w:rFonts w:cs="Ubuntu-Light"/>
          <w:color w:val="281E69"/>
          <w:sz w:val="26"/>
          <w:szCs w:val="26"/>
        </w:rPr>
        <w:t xml:space="preserve">recognising work of quality </w:t>
      </w:r>
      <w:r w:rsidRPr="00D44819">
        <w:rPr>
          <w:rFonts w:cs="Ubuntu-Light"/>
          <w:color w:val="281E69"/>
          <w:sz w:val="26"/>
          <w:szCs w:val="26"/>
        </w:rPr>
        <w:t>and quality of contribution over time.</w:t>
      </w:r>
    </w:p>
    <w:p w:rsidR="00296307" w:rsidRDefault="00D44819" w:rsidP="00296307">
      <w:pPr>
        <w:ind w:left="567"/>
        <w:rPr>
          <w:rFonts w:cs="Ubuntu-Light"/>
          <w:color w:val="281E69"/>
          <w:sz w:val="26"/>
          <w:szCs w:val="26"/>
        </w:rPr>
      </w:pPr>
      <w:r w:rsidRPr="00D44819">
        <w:rPr>
          <w:rFonts w:cs="Ubuntu-Light"/>
          <w:color w:val="281E69"/>
          <w:sz w:val="26"/>
          <w:szCs w:val="26"/>
        </w:rPr>
        <w:t>T</w:t>
      </w:r>
      <w:r w:rsidR="00845E5D">
        <w:rPr>
          <w:rFonts w:cs="Ubuntu-Light"/>
          <w:color w:val="281E69"/>
          <w:sz w:val="26"/>
          <w:szCs w:val="26"/>
        </w:rPr>
        <w:t>he Restraint Reduction Network A</w:t>
      </w:r>
      <w:r w:rsidRPr="00D44819">
        <w:rPr>
          <w:rFonts w:cs="Ubuntu-Light"/>
          <w:color w:val="281E69"/>
          <w:sz w:val="26"/>
          <w:szCs w:val="26"/>
        </w:rPr>
        <w:t xml:space="preserve">wards will be presented during the conference </w:t>
      </w:r>
      <w:r w:rsidR="00845E5D">
        <w:rPr>
          <w:rFonts w:cs="Ubuntu-Light"/>
          <w:color w:val="281E69"/>
          <w:sz w:val="26"/>
          <w:szCs w:val="26"/>
        </w:rPr>
        <w:t>and</w:t>
      </w:r>
      <w:r w:rsidRPr="00D44819">
        <w:rPr>
          <w:rFonts w:cs="Ubuntu-Light"/>
          <w:color w:val="281E69"/>
          <w:sz w:val="26"/>
          <w:szCs w:val="26"/>
        </w:rPr>
        <w:t xml:space="preserve"> are a celebration of the best in reducing restrictive practices, both in the UK and internationally.</w:t>
      </w:r>
      <w:r w:rsidR="00296307">
        <w:rPr>
          <w:rFonts w:cs="Ubuntu-Light"/>
          <w:color w:val="281E69"/>
          <w:sz w:val="26"/>
          <w:szCs w:val="26"/>
        </w:rPr>
        <w:t xml:space="preserve"> </w:t>
      </w:r>
    </w:p>
    <w:p w:rsidR="00296307" w:rsidRPr="00690187" w:rsidRDefault="00296307" w:rsidP="00296307">
      <w:pPr>
        <w:ind w:left="567"/>
        <w:rPr>
          <w:rFonts w:cs="Ubuntu-Light"/>
          <w:color w:val="281E69"/>
          <w:sz w:val="8"/>
          <w:szCs w:val="8"/>
        </w:rPr>
      </w:pPr>
    </w:p>
    <w:p w:rsidR="00694F3C" w:rsidRDefault="00694F3C" w:rsidP="00694F3C">
      <w:pPr>
        <w:ind w:left="567"/>
        <w:rPr>
          <w:rFonts w:cs="Ubuntu-Light"/>
          <w:color w:val="281E69"/>
          <w:sz w:val="26"/>
          <w:szCs w:val="26"/>
        </w:rPr>
      </w:pPr>
      <w:r>
        <w:rPr>
          <w:rFonts w:cs="Segoe UI"/>
          <w:b/>
          <w:color w:val="8D2178"/>
          <w:sz w:val="30"/>
          <w:szCs w:val="30"/>
          <w:shd w:val="clear" w:color="auto" w:fill="FFFFFF"/>
        </w:rPr>
        <w:t>The 2</w:t>
      </w:r>
      <w:r w:rsidRPr="00605F2D">
        <w:rPr>
          <w:rFonts w:cs="Segoe UI"/>
          <w:b/>
          <w:color w:val="8D2178"/>
          <w:sz w:val="30"/>
          <w:szCs w:val="30"/>
          <w:shd w:val="clear" w:color="auto" w:fill="FFFFFF"/>
        </w:rPr>
        <w:t>018</w:t>
      </w:r>
      <w:r>
        <w:rPr>
          <w:rFonts w:cs="Segoe UI"/>
          <w:b/>
          <w:color w:val="8D2178"/>
          <w:sz w:val="30"/>
          <w:szCs w:val="30"/>
          <w:shd w:val="clear" w:color="auto" w:fill="FFFFFF"/>
        </w:rPr>
        <w:t xml:space="preserve"> </w:t>
      </w:r>
      <w:r w:rsidRPr="00605F2D">
        <w:rPr>
          <w:rFonts w:cs="Segoe UI"/>
          <w:b/>
          <w:color w:val="8D2178"/>
          <w:sz w:val="30"/>
          <w:szCs w:val="30"/>
          <w:shd w:val="clear" w:color="auto" w:fill="FFFFFF"/>
        </w:rPr>
        <w:t>Leadership Awards – excellent practice deserves national recognition</w:t>
      </w:r>
    </w:p>
    <w:p w:rsidR="00694F3C" w:rsidRPr="00296307" w:rsidRDefault="00694F3C" w:rsidP="00694F3C">
      <w:pPr>
        <w:ind w:left="567"/>
        <w:rPr>
          <w:rFonts w:cs="Ubuntu-Light"/>
          <w:color w:val="281E69"/>
          <w:sz w:val="26"/>
          <w:szCs w:val="26"/>
        </w:rPr>
      </w:pPr>
      <w:r w:rsidRPr="00296307">
        <w:rPr>
          <w:rFonts w:cs="Ubuntu-Light"/>
          <w:color w:val="281E69"/>
          <w:sz w:val="26"/>
          <w:szCs w:val="26"/>
        </w:rPr>
        <w:t>This year we would like to recognise outstanding contributions in the field of restra</w:t>
      </w:r>
      <w:r>
        <w:rPr>
          <w:rFonts w:cs="Ubuntu-Light"/>
          <w:color w:val="281E69"/>
          <w:sz w:val="26"/>
          <w:szCs w:val="26"/>
        </w:rPr>
        <w:t xml:space="preserve">int reduction. </w:t>
      </w:r>
      <w:r w:rsidRPr="00296307">
        <w:rPr>
          <w:rFonts w:cs="Ubuntu-Light"/>
          <w:color w:val="281E69"/>
          <w:sz w:val="26"/>
          <w:szCs w:val="26"/>
        </w:rPr>
        <w:t>If you know someone who has shown exception</w:t>
      </w:r>
      <w:r>
        <w:rPr>
          <w:rFonts w:cs="Ubuntu-Light"/>
          <w:color w:val="281E69"/>
          <w:sz w:val="26"/>
          <w:szCs w:val="26"/>
        </w:rPr>
        <w:t>al</w:t>
      </w:r>
      <w:r w:rsidRPr="00296307">
        <w:rPr>
          <w:rFonts w:cs="Ubuntu-Light"/>
          <w:color w:val="281E69"/>
          <w:sz w:val="26"/>
          <w:szCs w:val="26"/>
        </w:rPr>
        <w:t xml:space="preserve"> leadership that has directly improved the quality of life for the people they support or made si</w:t>
      </w:r>
      <w:r>
        <w:rPr>
          <w:rFonts w:cs="Ubuntu-Light"/>
          <w:color w:val="281E69"/>
          <w:sz w:val="26"/>
          <w:szCs w:val="26"/>
        </w:rPr>
        <w:t xml:space="preserve">gnificant changes to practice, </w:t>
      </w:r>
      <w:r w:rsidRPr="00296307">
        <w:rPr>
          <w:rFonts w:cs="Ubuntu-Light"/>
          <w:color w:val="281E69"/>
          <w:sz w:val="26"/>
          <w:szCs w:val="26"/>
        </w:rPr>
        <w:t>you could nominate them or encourage them to nominate themselves.</w:t>
      </w:r>
    </w:p>
    <w:p w:rsidR="00694F3C" w:rsidRDefault="00694F3C" w:rsidP="00694F3C">
      <w:pPr>
        <w:ind w:left="567"/>
        <w:rPr>
          <w:rFonts w:cs="Ubuntu-Light"/>
          <w:color w:val="281E69"/>
          <w:sz w:val="26"/>
          <w:szCs w:val="26"/>
        </w:rPr>
      </w:pPr>
      <w:r w:rsidRPr="00296307">
        <w:rPr>
          <w:rFonts w:cs="Ubuntu-Light"/>
          <w:color w:val="281E69"/>
          <w:sz w:val="26"/>
          <w:szCs w:val="26"/>
        </w:rPr>
        <w:t xml:space="preserve">Leadership nominations can be self-nominations or third party. The deadline for nominations for the 2018 Awards is </w:t>
      </w:r>
      <w:r>
        <w:rPr>
          <w:rFonts w:cs="Segoe UI"/>
          <w:b/>
          <w:color w:val="8D2178"/>
          <w:sz w:val="26"/>
          <w:szCs w:val="26"/>
          <w:shd w:val="clear" w:color="auto" w:fill="FFFFFF"/>
        </w:rPr>
        <w:t>Monday 19 February 2018.</w:t>
      </w:r>
      <w:r w:rsidRPr="00296307">
        <w:rPr>
          <w:rFonts w:cs="Ubuntu-Light"/>
          <w:color w:val="281E69"/>
          <w:sz w:val="26"/>
          <w:szCs w:val="26"/>
        </w:rPr>
        <w:t xml:space="preserve"> </w:t>
      </w:r>
      <w:r>
        <w:rPr>
          <w:rFonts w:cs="Ubuntu-Light"/>
          <w:color w:val="281E69"/>
          <w:sz w:val="26"/>
          <w:szCs w:val="26"/>
        </w:rPr>
        <w:t xml:space="preserve"> </w:t>
      </w:r>
    </w:p>
    <w:p w:rsid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</w:p>
    <w:p w:rsid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</w:p>
    <w:p w:rsid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</w:p>
    <w:p w:rsid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</w:p>
    <w:p w:rsid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</w:p>
    <w:p w:rsidR="00690187" w:rsidRDefault="00690187" w:rsidP="00F33357">
      <w:pPr>
        <w:ind w:left="567"/>
        <w:rPr>
          <w:rFonts w:cs="Ubuntu-Light"/>
          <w:color w:val="281E69"/>
          <w:sz w:val="26"/>
          <w:szCs w:val="26"/>
        </w:rPr>
      </w:pPr>
    </w:p>
    <w:p w:rsidR="00694F3C" w:rsidRDefault="00694F3C" w:rsidP="004E6790">
      <w:pPr>
        <w:ind w:firstLine="567"/>
        <w:rPr>
          <w:rFonts w:cs="Ubuntu-Light"/>
          <w:color w:val="281E69"/>
          <w:sz w:val="26"/>
          <w:szCs w:val="26"/>
        </w:rPr>
      </w:pPr>
      <w:r>
        <w:rPr>
          <w:rFonts w:cs="Segoe UI"/>
          <w:b/>
          <w:color w:val="8D2178"/>
          <w:sz w:val="30"/>
          <w:szCs w:val="30"/>
          <w:shd w:val="clear" w:color="auto" w:fill="FFFFFF"/>
        </w:rPr>
        <w:t>Award categories</w:t>
      </w:r>
      <w:r w:rsidRPr="00605F2D">
        <w:rPr>
          <w:rFonts w:cs="Segoe UI"/>
          <w:b/>
          <w:color w:val="8D2178"/>
          <w:sz w:val="30"/>
          <w:szCs w:val="30"/>
          <w:shd w:val="clear" w:color="auto" w:fill="FFFFFF"/>
        </w:rPr>
        <w:t xml:space="preserve"> </w:t>
      </w:r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>We are inviting nominations in two categories:</w:t>
      </w:r>
    </w:p>
    <w:p w:rsidR="00F33357" w:rsidRPr="00694F3C" w:rsidRDefault="00F33357" w:rsidP="00F33357">
      <w:pPr>
        <w:ind w:left="567"/>
        <w:rPr>
          <w:rFonts w:cs="Ubuntu-Light"/>
          <w:b/>
          <w:color w:val="281E69"/>
          <w:sz w:val="26"/>
          <w:szCs w:val="26"/>
        </w:rPr>
      </w:pPr>
      <w:r w:rsidRPr="00694F3C">
        <w:rPr>
          <w:rFonts w:cs="Ubuntu-Light"/>
          <w:b/>
          <w:color w:val="281E69"/>
          <w:sz w:val="26"/>
          <w:szCs w:val="26"/>
        </w:rPr>
        <w:t>Category 1 – Innovative practice</w:t>
      </w:r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>We would like to hear how the nominee has inspired others to support successful reduction of restraint or other restrictive practices through in</w:t>
      </w:r>
      <w:r w:rsidR="004E6790">
        <w:rPr>
          <w:rFonts w:cs="Ubuntu-Light"/>
          <w:color w:val="281E69"/>
          <w:sz w:val="26"/>
          <w:szCs w:val="26"/>
        </w:rPr>
        <w:t xml:space="preserve">novative and creative methods. </w:t>
      </w:r>
      <w:r w:rsidRPr="00F33357">
        <w:rPr>
          <w:rFonts w:cs="Ubuntu-Light"/>
          <w:color w:val="281E69"/>
          <w:sz w:val="26"/>
          <w:szCs w:val="26"/>
        </w:rPr>
        <w:t>This could have resulted in a significant reduction for an individual person or reduction at a se</w:t>
      </w:r>
      <w:r w:rsidR="004E6790">
        <w:rPr>
          <w:rFonts w:cs="Ubuntu-Light"/>
          <w:color w:val="281E69"/>
          <w:sz w:val="26"/>
          <w:szCs w:val="26"/>
        </w:rPr>
        <w:t xml:space="preserve">rvice or organisational level. </w:t>
      </w:r>
      <w:r w:rsidRPr="00F33357">
        <w:rPr>
          <w:rFonts w:cs="Ubuntu-Light"/>
          <w:color w:val="281E69"/>
          <w:sz w:val="26"/>
          <w:szCs w:val="26"/>
        </w:rPr>
        <w:t>We would like to hear about any barriers they came across an</w:t>
      </w:r>
      <w:r w:rsidR="004E6790">
        <w:rPr>
          <w:rFonts w:cs="Ubuntu-Light"/>
          <w:color w:val="281E69"/>
          <w:sz w:val="26"/>
          <w:szCs w:val="26"/>
        </w:rPr>
        <w:t xml:space="preserve">d how they worked around them. </w:t>
      </w:r>
      <w:r w:rsidRPr="00F33357">
        <w:rPr>
          <w:rFonts w:cs="Ubuntu-Light"/>
          <w:color w:val="281E69"/>
          <w:sz w:val="26"/>
          <w:szCs w:val="26"/>
        </w:rPr>
        <w:t>Please provide supporting evidence of the reduction and the impact it has made.</w:t>
      </w:r>
    </w:p>
    <w:p w:rsidR="00F33357" w:rsidRPr="00694F3C" w:rsidRDefault="00F33357" w:rsidP="00F33357">
      <w:pPr>
        <w:ind w:left="567"/>
        <w:rPr>
          <w:rFonts w:cs="Ubuntu-Light"/>
          <w:b/>
          <w:color w:val="281E69"/>
          <w:sz w:val="26"/>
          <w:szCs w:val="26"/>
        </w:rPr>
      </w:pPr>
      <w:r w:rsidRPr="00694F3C">
        <w:rPr>
          <w:rFonts w:cs="Ubuntu-Light"/>
          <w:b/>
          <w:color w:val="281E69"/>
          <w:sz w:val="26"/>
          <w:szCs w:val="26"/>
        </w:rPr>
        <w:t>Category 2 – Inclusive practice</w:t>
      </w:r>
    </w:p>
    <w:p w:rsidR="00F33357" w:rsidRPr="00F33357" w:rsidRDefault="00F33357" w:rsidP="004E6790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>This award is for people who have found a particularly inclusive way of r</w:t>
      </w:r>
      <w:r w:rsidR="004E6790">
        <w:rPr>
          <w:rFonts w:cs="Ubuntu-Light"/>
          <w:color w:val="281E69"/>
          <w:sz w:val="26"/>
          <w:szCs w:val="26"/>
        </w:rPr>
        <w:t xml:space="preserve">educing the use of restraints. </w:t>
      </w:r>
      <w:r w:rsidRPr="00F33357">
        <w:rPr>
          <w:rFonts w:cs="Ubuntu-Light"/>
          <w:color w:val="281E69"/>
          <w:sz w:val="26"/>
          <w:szCs w:val="26"/>
        </w:rPr>
        <w:t>The nominee may have worked closely alongside the person themselves and their family to reduce restraint use or developed person centred and inclusive systems and strategies that reall</w:t>
      </w:r>
      <w:r w:rsidR="004E6790">
        <w:rPr>
          <w:rFonts w:cs="Ubuntu-Light"/>
          <w:color w:val="281E69"/>
          <w:sz w:val="26"/>
          <w:szCs w:val="26"/>
        </w:rPr>
        <w:t>y support consumer involvement.</w:t>
      </w:r>
    </w:p>
    <w:p w:rsidR="004E6790" w:rsidRPr="00690187" w:rsidRDefault="004E6790" w:rsidP="00694F3C">
      <w:pPr>
        <w:ind w:firstLine="567"/>
        <w:rPr>
          <w:rFonts w:cs="Segoe UI"/>
          <w:b/>
          <w:color w:val="8D2178"/>
          <w:sz w:val="8"/>
          <w:szCs w:val="8"/>
          <w:shd w:val="clear" w:color="auto" w:fill="FFFFFF"/>
        </w:rPr>
      </w:pPr>
    </w:p>
    <w:p w:rsidR="00694F3C" w:rsidRDefault="00694F3C" w:rsidP="00694F3C">
      <w:pPr>
        <w:ind w:firstLine="567"/>
        <w:rPr>
          <w:rFonts w:cs="Ubuntu-Light"/>
          <w:color w:val="281E69"/>
          <w:sz w:val="26"/>
          <w:szCs w:val="26"/>
        </w:rPr>
      </w:pPr>
      <w:r>
        <w:rPr>
          <w:rFonts w:cs="Segoe UI"/>
          <w:b/>
          <w:color w:val="8D2178"/>
          <w:sz w:val="30"/>
          <w:szCs w:val="30"/>
          <w:shd w:val="clear" w:color="auto" w:fill="FFFFFF"/>
        </w:rPr>
        <w:t>Submissions for Award Categories 1 and 2</w:t>
      </w:r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>Submissions can be accepted from individuals or teams of people who can demonstrate exceptional practice that has been evaluated and had a positive impact in improving the quality of life for adults, children and young people.</w:t>
      </w:r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>The submission should include:</w:t>
      </w:r>
    </w:p>
    <w:p w:rsidR="00F33357" w:rsidRPr="004E6790" w:rsidRDefault="004E6790" w:rsidP="004E6790">
      <w:pPr>
        <w:pStyle w:val="ListParagraph"/>
        <w:numPr>
          <w:ilvl w:val="0"/>
          <w:numId w:val="1"/>
        </w:numPr>
        <w:rPr>
          <w:rFonts w:cs="Ubuntu-Light"/>
          <w:color w:val="281E69"/>
          <w:sz w:val="26"/>
          <w:szCs w:val="26"/>
        </w:rPr>
      </w:pPr>
      <w:r>
        <w:rPr>
          <w:rFonts w:cs="Ubuntu-Light"/>
          <w:color w:val="281E69"/>
          <w:sz w:val="26"/>
          <w:szCs w:val="26"/>
        </w:rPr>
        <w:t>A lead contact name</w:t>
      </w:r>
      <w:r w:rsidR="00F33357" w:rsidRPr="004E6790">
        <w:rPr>
          <w:rFonts w:cs="Ubuntu-Light"/>
          <w:color w:val="281E69"/>
          <w:sz w:val="26"/>
          <w:szCs w:val="26"/>
        </w:rPr>
        <w:t xml:space="preserve"> </w:t>
      </w:r>
    </w:p>
    <w:p w:rsidR="00F33357" w:rsidRPr="004E6790" w:rsidRDefault="00F33357" w:rsidP="004E6790">
      <w:pPr>
        <w:pStyle w:val="ListParagraph"/>
        <w:numPr>
          <w:ilvl w:val="0"/>
          <w:numId w:val="1"/>
        </w:numPr>
        <w:rPr>
          <w:rFonts w:cs="Ubuntu-Light"/>
          <w:color w:val="281E69"/>
          <w:sz w:val="26"/>
          <w:szCs w:val="26"/>
        </w:rPr>
      </w:pPr>
      <w:r w:rsidRPr="004E6790">
        <w:rPr>
          <w:rFonts w:cs="Ubuntu-Light"/>
          <w:color w:val="281E69"/>
          <w:sz w:val="26"/>
          <w:szCs w:val="26"/>
        </w:rPr>
        <w:t>The full names of all nominees and job titles</w:t>
      </w:r>
    </w:p>
    <w:p w:rsidR="00F33357" w:rsidRPr="004E6790" w:rsidRDefault="00F33357" w:rsidP="004E6790">
      <w:pPr>
        <w:pStyle w:val="ListParagraph"/>
        <w:numPr>
          <w:ilvl w:val="0"/>
          <w:numId w:val="1"/>
        </w:numPr>
        <w:rPr>
          <w:rFonts w:cs="Ubuntu-Light"/>
          <w:color w:val="281E69"/>
          <w:sz w:val="26"/>
          <w:szCs w:val="26"/>
        </w:rPr>
      </w:pPr>
      <w:r w:rsidRPr="004E6790">
        <w:rPr>
          <w:rFonts w:cs="Ubuntu-Light"/>
          <w:color w:val="281E69"/>
          <w:sz w:val="26"/>
          <w:szCs w:val="26"/>
        </w:rPr>
        <w:t>Organisational details</w:t>
      </w:r>
    </w:p>
    <w:p w:rsidR="00F33357" w:rsidRPr="004E6790" w:rsidRDefault="00F33357" w:rsidP="004E6790">
      <w:pPr>
        <w:pStyle w:val="ListParagraph"/>
        <w:numPr>
          <w:ilvl w:val="0"/>
          <w:numId w:val="1"/>
        </w:numPr>
        <w:rPr>
          <w:rFonts w:cs="Ubuntu-Light"/>
          <w:color w:val="281E69"/>
          <w:sz w:val="26"/>
          <w:szCs w:val="26"/>
        </w:rPr>
      </w:pPr>
      <w:r w:rsidRPr="004E6790">
        <w:rPr>
          <w:rFonts w:cs="Ubuntu-Light"/>
          <w:color w:val="281E69"/>
          <w:sz w:val="26"/>
          <w:szCs w:val="26"/>
        </w:rPr>
        <w:t>Email, telephone, and postal address contact details</w:t>
      </w:r>
    </w:p>
    <w:p w:rsidR="00F33357" w:rsidRPr="004E6790" w:rsidRDefault="00F33357" w:rsidP="004E6790">
      <w:pPr>
        <w:pStyle w:val="ListParagraph"/>
        <w:numPr>
          <w:ilvl w:val="0"/>
          <w:numId w:val="1"/>
        </w:numPr>
        <w:rPr>
          <w:rFonts w:cs="Ubuntu-Light"/>
          <w:color w:val="281E69"/>
          <w:sz w:val="26"/>
          <w:szCs w:val="26"/>
        </w:rPr>
      </w:pPr>
      <w:r w:rsidRPr="004E6790">
        <w:rPr>
          <w:rFonts w:cs="Ubuntu-Light"/>
          <w:color w:val="281E69"/>
          <w:sz w:val="26"/>
          <w:szCs w:val="26"/>
        </w:rPr>
        <w:t xml:space="preserve">Title of the submission and category </w:t>
      </w:r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</w:p>
    <w:p w:rsidR="004E6790" w:rsidRDefault="004E6790" w:rsidP="00F33357">
      <w:pPr>
        <w:ind w:left="567"/>
        <w:rPr>
          <w:rFonts w:cs="Ubuntu-Light"/>
          <w:color w:val="281E69"/>
          <w:sz w:val="26"/>
          <w:szCs w:val="26"/>
        </w:rPr>
      </w:pPr>
    </w:p>
    <w:p w:rsidR="004217EB" w:rsidRDefault="004217EB" w:rsidP="004217EB">
      <w:pPr>
        <w:rPr>
          <w:rFonts w:cs="Ubuntu-Light"/>
          <w:color w:val="281E69"/>
          <w:sz w:val="26"/>
          <w:szCs w:val="26"/>
        </w:rPr>
      </w:pPr>
    </w:p>
    <w:p w:rsidR="00F33357" w:rsidRPr="00F33357" w:rsidRDefault="004217EB" w:rsidP="004217EB">
      <w:pPr>
        <w:ind w:left="567"/>
        <w:rPr>
          <w:rFonts w:cs="Ubuntu-Light"/>
          <w:color w:val="281E69"/>
          <w:sz w:val="26"/>
          <w:szCs w:val="26"/>
        </w:rPr>
      </w:pPr>
      <w:r>
        <w:rPr>
          <w:rFonts w:cs="Ubuntu-Light"/>
          <w:color w:val="281E69"/>
          <w:sz w:val="26"/>
          <w:szCs w:val="26"/>
        </w:rPr>
        <w:t>The</w:t>
      </w:r>
      <w:r w:rsidR="00F33357" w:rsidRPr="00F33357">
        <w:rPr>
          <w:rFonts w:cs="Ubuntu-Light"/>
          <w:color w:val="281E69"/>
          <w:sz w:val="26"/>
          <w:szCs w:val="26"/>
        </w:rPr>
        <w:t xml:space="preserve"> nomination should be no more than 500 words and should clearly describe the supporting evidence </w:t>
      </w:r>
      <w:r>
        <w:rPr>
          <w:rFonts w:cs="Ubuntu-Light"/>
          <w:color w:val="281E69"/>
          <w:sz w:val="26"/>
          <w:szCs w:val="26"/>
        </w:rPr>
        <w:t xml:space="preserve">for </w:t>
      </w:r>
      <w:r w:rsidR="00F33357" w:rsidRPr="00F33357">
        <w:rPr>
          <w:rFonts w:cs="Ubuntu-Light"/>
          <w:color w:val="281E69"/>
          <w:sz w:val="26"/>
          <w:szCs w:val="26"/>
        </w:rPr>
        <w:t>the nomination.</w:t>
      </w:r>
    </w:p>
    <w:p w:rsidR="00F33357" w:rsidRPr="0019656F" w:rsidRDefault="00F33357" w:rsidP="00F33357">
      <w:pPr>
        <w:ind w:left="567"/>
        <w:rPr>
          <w:rFonts w:cs="Ubuntu-Light"/>
          <w:color w:val="281E69"/>
          <w:sz w:val="8"/>
          <w:szCs w:val="8"/>
        </w:rPr>
      </w:pPr>
    </w:p>
    <w:p w:rsidR="00690187" w:rsidRDefault="00690187" w:rsidP="00690187">
      <w:pPr>
        <w:ind w:firstLine="567"/>
        <w:rPr>
          <w:rFonts w:cs="Ubuntu-Light"/>
          <w:color w:val="281E69"/>
          <w:sz w:val="26"/>
          <w:szCs w:val="26"/>
        </w:rPr>
      </w:pPr>
      <w:r>
        <w:rPr>
          <w:rFonts w:cs="Segoe UI"/>
          <w:b/>
          <w:color w:val="8D2178"/>
          <w:sz w:val="30"/>
          <w:szCs w:val="30"/>
          <w:shd w:val="clear" w:color="auto" w:fill="FFFFFF"/>
        </w:rPr>
        <w:t>Notification and awarding</w:t>
      </w:r>
    </w:p>
    <w:p w:rsidR="00F33357" w:rsidRPr="00690187" w:rsidRDefault="00F33357" w:rsidP="00690187">
      <w:pPr>
        <w:ind w:left="567"/>
        <w:rPr>
          <w:rFonts w:cs="Ubuntu-Light"/>
          <w:color w:val="281E69"/>
          <w:sz w:val="26"/>
          <w:szCs w:val="26"/>
        </w:rPr>
      </w:pPr>
      <w:r w:rsidRPr="00690187">
        <w:rPr>
          <w:rFonts w:cs="Ubuntu-Light"/>
          <w:color w:val="281E69"/>
          <w:sz w:val="26"/>
          <w:szCs w:val="26"/>
        </w:rPr>
        <w:t xml:space="preserve">The successful shortlisted nominees will be informed in writing via email by </w:t>
      </w:r>
      <w:r w:rsidR="00690187" w:rsidRPr="00690187">
        <w:rPr>
          <w:rFonts w:cs="Segoe UI"/>
          <w:b/>
          <w:color w:val="8D2178"/>
          <w:sz w:val="26"/>
          <w:szCs w:val="26"/>
          <w:shd w:val="clear" w:color="auto" w:fill="FFFFFF"/>
        </w:rPr>
        <w:t xml:space="preserve">Friday 23 February 2018. </w:t>
      </w:r>
      <w:r w:rsidRPr="00690187">
        <w:rPr>
          <w:rFonts w:cs="Ubuntu-Light"/>
          <w:color w:val="281E69"/>
          <w:sz w:val="26"/>
          <w:szCs w:val="26"/>
        </w:rPr>
        <w:t xml:space="preserve">The award will be made at the Restraint Reduction Network Conference dinner.   </w:t>
      </w:r>
    </w:p>
    <w:p w:rsidR="00F33357" w:rsidRPr="00690187" w:rsidRDefault="00F33357" w:rsidP="00F33357">
      <w:pPr>
        <w:ind w:left="567"/>
        <w:rPr>
          <w:rFonts w:cs="Ubuntu-Light"/>
          <w:color w:val="281E69"/>
          <w:sz w:val="8"/>
          <w:szCs w:val="8"/>
        </w:rPr>
      </w:pPr>
    </w:p>
    <w:p w:rsidR="00F33357" w:rsidRPr="00F33357" w:rsidRDefault="00690187" w:rsidP="00690187">
      <w:pPr>
        <w:ind w:firstLine="567"/>
        <w:rPr>
          <w:rFonts w:cs="Ubuntu-Light"/>
          <w:color w:val="281E69"/>
          <w:sz w:val="26"/>
          <w:szCs w:val="26"/>
        </w:rPr>
      </w:pPr>
      <w:r>
        <w:rPr>
          <w:rFonts w:cs="Segoe UI"/>
          <w:b/>
          <w:color w:val="8D2178"/>
          <w:sz w:val="30"/>
          <w:szCs w:val="30"/>
          <w:shd w:val="clear" w:color="auto" w:fill="FFFFFF"/>
        </w:rPr>
        <w:t>Rules</w:t>
      </w:r>
      <w:r w:rsidRPr="00F33357">
        <w:rPr>
          <w:rFonts w:cs="Ubuntu-Light"/>
          <w:color w:val="281E69"/>
          <w:sz w:val="26"/>
          <w:szCs w:val="26"/>
        </w:rPr>
        <w:t xml:space="preserve"> </w:t>
      </w:r>
    </w:p>
    <w:p w:rsidR="00F33357" w:rsidRPr="00F33357" w:rsidRDefault="00F33357" w:rsidP="00690187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>Applications are welcome from individuals working within organisations based within the UK and</w:t>
      </w:r>
      <w:r w:rsidR="00690187">
        <w:rPr>
          <w:rFonts w:cs="Ubuntu-Light"/>
          <w:color w:val="281E69"/>
          <w:sz w:val="26"/>
          <w:szCs w:val="26"/>
        </w:rPr>
        <w:t xml:space="preserve"> </w:t>
      </w:r>
      <w:r w:rsidRPr="00F33357">
        <w:rPr>
          <w:rFonts w:cs="Ubuntu-Light"/>
          <w:color w:val="281E69"/>
          <w:sz w:val="26"/>
          <w:szCs w:val="26"/>
        </w:rPr>
        <w:t xml:space="preserve">Ireland. </w:t>
      </w:r>
    </w:p>
    <w:p w:rsidR="00F33357" w:rsidRPr="00F33357" w:rsidRDefault="00F33357" w:rsidP="00690187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 xml:space="preserve">All shortlisted nominees will be expected to register at the conference and present a poster during the poster session on </w:t>
      </w:r>
      <w:r w:rsidR="0019656F">
        <w:rPr>
          <w:rFonts w:cs="Segoe UI"/>
          <w:b/>
          <w:color w:val="8D2178"/>
          <w:sz w:val="26"/>
          <w:szCs w:val="26"/>
          <w:shd w:val="clear" w:color="auto" w:fill="FFFFFF"/>
        </w:rPr>
        <w:t>Monday 5 March 2018.</w:t>
      </w:r>
      <w:r w:rsidRPr="00F33357">
        <w:rPr>
          <w:rFonts w:cs="Ubuntu-Light"/>
          <w:color w:val="281E69"/>
          <w:sz w:val="26"/>
          <w:szCs w:val="26"/>
        </w:rPr>
        <w:t xml:space="preserve">  </w:t>
      </w:r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>All shortlisted nominees will be entitled to a fr</w:t>
      </w:r>
      <w:r w:rsidR="0019656F">
        <w:rPr>
          <w:rFonts w:cs="Ubuntu-Light"/>
          <w:color w:val="281E69"/>
          <w:sz w:val="26"/>
          <w:szCs w:val="26"/>
        </w:rPr>
        <w:t>ee conference dinner for up to two</w:t>
      </w:r>
      <w:r w:rsidRPr="00F33357">
        <w:rPr>
          <w:rFonts w:cs="Ubuntu-Light"/>
          <w:color w:val="281E69"/>
          <w:sz w:val="26"/>
          <w:szCs w:val="26"/>
        </w:rPr>
        <w:t xml:space="preserve"> people, fees for conference registration will need to be covered by the nominee or their organisation or sponsor.</w:t>
      </w:r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>The decision of the awards committee will be final</w:t>
      </w:r>
      <w:r w:rsidR="0019656F">
        <w:rPr>
          <w:rFonts w:cs="Ubuntu-Light"/>
          <w:color w:val="281E69"/>
          <w:sz w:val="26"/>
          <w:szCs w:val="26"/>
        </w:rPr>
        <w:t>.</w:t>
      </w:r>
      <w:r w:rsidRPr="00F33357">
        <w:rPr>
          <w:rFonts w:cs="Ubuntu-Light"/>
          <w:color w:val="281E69"/>
          <w:sz w:val="26"/>
          <w:szCs w:val="26"/>
        </w:rPr>
        <w:t xml:space="preserve"> </w:t>
      </w:r>
    </w:p>
    <w:p w:rsidR="00F33357" w:rsidRPr="00690187" w:rsidRDefault="00F33357" w:rsidP="00F33357">
      <w:pPr>
        <w:ind w:left="567"/>
        <w:rPr>
          <w:rFonts w:cs="Ubuntu-Light"/>
          <w:color w:val="281E69"/>
          <w:sz w:val="8"/>
          <w:szCs w:val="8"/>
        </w:rPr>
      </w:pPr>
    </w:p>
    <w:p w:rsidR="00F33357" w:rsidRPr="00F33357" w:rsidRDefault="00690187" w:rsidP="00F33357">
      <w:pPr>
        <w:ind w:left="567"/>
        <w:rPr>
          <w:rFonts w:cs="Ubuntu-Light"/>
          <w:color w:val="281E69"/>
          <w:sz w:val="26"/>
          <w:szCs w:val="26"/>
        </w:rPr>
      </w:pPr>
      <w:r>
        <w:rPr>
          <w:rFonts w:cs="Segoe UI"/>
          <w:b/>
          <w:color w:val="8D2178"/>
          <w:sz w:val="30"/>
          <w:szCs w:val="30"/>
          <w:shd w:val="clear" w:color="auto" w:fill="FFFFFF"/>
        </w:rPr>
        <w:t>Submissions and closing date</w:t>
      </w:r>
      <w:r w:rsidRPr="00F33357">
        <w:rPr>
          <w:rFonts w:cs="Ubuntu-Light"/>
          <w:color w:val="281E69"/>
          <w:sz w:val="26"/>
          <w:szCs w:val="26"/>
        </w:rPr>
        <w:t xml:space="preserve"> </w:t>
      </w:r>
      <w:r>
        <w:rPr>
          <w:rFonts w:cs="Ubuntu-Light"/>
          <w:color w:val="281E69"/>
          <w:sz w:val="26"/>
          <w:szCs w:val="26"/>
        </w:rPr>
        <w:t xml:space="preserve"> </w:t>
      </w:r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 xml:space="preserve">All submissions must be sent by email to: </w:t>
      </w:r>
      <w:r w:rsidR="0019656F">
        <w:rPr>
          <w:rFonts w:cs="Segoe UI"/>
          <w:b/>
          <w:color w:val="8D2178"/>
          <w:sz w:val="26"/>
          <w:szCs w:val="26"/>
          <w:shd w:val="clear" w:color="auto" w:fill="FFFFFF"/>
        </w:rPr>
        <w:t>l.howells@bild.org.uk</w:t>
      </w:r>
      <w:r w:rsidRPr="00F33357">
        <w:rPr>
          <w:rFonts w:cs="Ubuntu-Light"/>
          <w:color w:val="281E69"/>
          <w:sz w:val="26"/>
          <w:szCs w:val="26"/>
        </w:rPr>
        <w:t xml:space="preserve"> and they must be received by </w:t>
      </w:r>
      <w:r w:rsidR="00812EC2">
        <w:rPr>
          <w:rFonts w:cs="Segoe UI"/>
          <w:b/>
          <w:color w:val="8D2178"/>
          <w:sz w:val="26"/>
          <w:szCs w:val="26"/>
          <w:shd w:val="clear" w:color="auto" w:fill="FFFFFF"/>
        </w:rPr>
        <w:t>9.00am,</w:t>
      </w:r>
      <w:r w:rsidRPr="00F33357">
        <w:rPr>
          <w:rFonts w:cs="Ubuntu-Light"/>
          <w:color w:val="281E69"/>
          <w:sz w:val="26"/>
          <w:szCs w:val="26"/>
        </w:rPr>
        <w:t xml:space="preserve"> </w:t>
      </w:r>
      <w:r w:rsidR="0019656F">
        <w:rPr>
          <w:rFonts w:cs="Segoe UI"/>
          <w:b/>
          <w:color w:val="8D2178"/>
          <w:sz w:val="26"/>
          <w:szCs w:val="26"/>
          <w:shd w:val="clear" w:color="auto" w:fill="FFFFFF"/>
        </w:rPr>
        <w:t>Monday 19 February 2018.</w:t>
      </w:r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  <w:r w:rsidRPr="00F33357">
        <w:rPr>
          <w:rFonts w:cs="Ubuntu-Light"/>
          <w:color w:val="281E69"/>
          <w:sz w:val="26"/>
          <w:szCs w:val="26"/>
        </w:rPr>
        <w:t xml:space="preserve"> </w:t>
      </w:r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  <w:bookmarkStart w:id="0" w:name="_GoBack"/>
      <w:bookmarkEnd w:id="0"/>
    </w:p>
    <w:p w:rsidR="00F33357" w:rsidRPr="00F33357" w:rsidRDefault="00F33357" w:rsidP="00F33357">
      <w:pPr>
        <w:ind w:left="567"/>
        <w:rPr>
          <w:rFonts w:cs="Ubuntu-Light"/>
          <w:color w:val="281E69"/>
          <w:sz w:val="26"/>
          <w:szCs w:val="26"/>
        </w:rPr>
      </w:pPr>
    </w:p>
    <w:p w:rsidR="00B1775B" w:rsidRDefault="00B1775B" w:rsidP="00C3751A">
      <w:pPr>
        <w:rPr>
          <w:rFonts w:ascii="Calibri" w:hAnsi="Calibri"/>
          <w:b/>
          <w:color w:val="002060"/>
          <w:sz w:val="48"/>
          <w:szCs w:val="48"/>
        </w:rPr>
      </w:pPr>
    </w:p>
    <w:sectPr w:rsidR="00B1775B" w:rsidSect="0047674D">
      <w:headerReference w:type="default" r:id="rId8"/>
      <w:pgSz w:w="11906" w:h="16838"/>
      <w:pgMar w:top="510" w:right="720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4D" w:rsidRDefault="0047674D" w:rsidP="0047674D">
      <w:pPr>
        <w:spacing w:after="0" w:line="240" w:lineRule="auto"/>
      </w:pPr>
      <w:r>
        <w:separator/>
      </w:r>
    </w:p>
  </w:endnote>
  <w:endnote w:type="continuationSeparator" w:id="0">
    <w:p w:rsidR="0047674D" w:rsidRDefault="0047674D" w:rsidP="0047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4D" w:rsidRDefault="0047674D" w:rsidP="0047674D">
      <w:pPr>
        <w:spacing w:after="0" w:line="240" w:lineRule="auto"/>
      </w:pPr>
      <w:r>
        <w:separator/>
      </w:r>
    </w:p>
  </w:footnote>
  <w:footnote w:type="continuationSeparator" w:id="0">
    <w:p w:rsidR="0047674D" w:rsidRDefault="0047674D" w:rsidP="0047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4D" w:rsidRDefault="0047674D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3405C75B" wp14:editId="5CBDBEE8">
          <wp:extent cx="1724025" cy="1730681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3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51A3BE" wp14:editId="3503AB95">
              <wp:simplePos x="0" y="0"/>
              <wp:positionH relativeFrom="page">
                <wp:posOffset>5876925</wp:posOffset>
              </wp:positionH>
              <wp:positionV relativeFrom="page">
                <wp:posOffset>590550</wp:posOffset>
              </wp:positionV>
              <wp:extent cx="1524000" cy="504190"/>
              <wp:effectExtent l="0" t="0" r="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74D" w:rsidRDefault="0047674D" w:rsidP="00476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60" w:lineRule="auto"/>
                            <w:ind w:left="192" w:right="-28" w:firstLine="192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Minimising inequalities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w w:val="103"/>
                              <w:sz w:val="16"/>
                              <w:szCs w:val="16"/>
                            </w:rPr>
                            <w:t xml:space="preserve">in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reducing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restrictive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w w:val="101"/>
                              <w:sz w:val="16"/>
                              <w:szCs w:val="16"/>
                            </w:rPr>
                            <w:t>practice</w:t>
                          </w:r>
                        </w:p>
                        <w:p w:rsidR="0047674D" w:rsidRDefault="0047674D" w:rsidP="00476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9" w:after="0" w:line="240" w:lineRule="auto"/>
                            <w:ind w:left="20" w:right="-65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5-6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Ma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3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w w:val="102"/>
                              <w:sz w:val="30"/>
                              <w:szCs w:val="3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1A3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75pt;margin-top:46.5pt;width:120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" o:allowincell="f" filled="f" stroked="f">
              <v:textbox inset="0,0,0,0">
                <w:txbxContent>
                  <w:p w:rsidR="0047674D" w:rsidRDefault="0047674D" w:rsidP="0047674D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60" w:lineRule="auto"/>
                      <w:ind w:left="192" w:right="-28" w:firstLine="192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Minimising inequalities</w:t>
                    </w:r>
                    <w:r>
                      <w:rPr>
                        <w:rFonts w:ascii="Arial" w:hAnsi="Arial" w:cs="Arial"/>
                        <w:color w:val="281E69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81E69"/>
                        <w:w w:val="103"/>
                        <w:sz w:val="16"/>
                        <w:szCs w:val="16"/>
                      </w:rPr>
                      <w:t xml:space="preserve">in </w:t>
                    </w: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reducing</w:t>
                    </w:r>
                    <w:r>
                      <w:rPr>
                        <w:rFonts w:ascii="Arial" w:hAnsi="Arial" w:cs="Arial"/>
                        <w:color w:val="281E69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restrictive</w:t>
                    </w:r>
                    <w:r>
                      <w:rPr>
                        <w:rFonts w:ascii="Arial" w:hAnsi="Arial" w:cs="Arial"/>
                        <w:color w:val="281E69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81E69"/>
                        <w:w w:val="101"/>
                        <w:sz w:val="16"/>
                        <w:szCs w:val="16"/>
                      </w:rPr>
                      <w:t>practice</w:t>
                    </w:r>
                  </w:p>
                  <w:p w:rsidR="0047674D" w:rsidRDefault="0047674D" w:rsidP="0047674D">
                    <w:pPr>
                      <w:widowControl w:val="0"/>
                      <w:autoSpaceDE w:val="0"/>
                      <w:autoSpaceDN w:val="0"/>
                      <w:adjustRightInd w:val="0"/>
                      <w:spacing w:before="39" w:after="0" w:line="240" w:lineRule="auto"/>
                      <w:ind w:left="20" w:right="-65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5-6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Ma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3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ch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w w:val="102"/>
                        <w:sz w:val="30"/>
                        <w:szCs w:val="3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7674D" w:rsidRDefault="00476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3AA4"/>
    <w:multiLevelType w:val="hybridMultilevel"/>
    <w:tmpl w:val="C3644A52"/>
    <w:lvl w:ilvl="0" w:tplc="06F666DA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3C"/>
    <w:rsid w:val="0019656F"/>
    <w:rsid w:val="00296307"/>
    <w:rsid w:val="003875BC"/>
    <w:rsid w:val="004217EB"/>
    <w:rsid w:val="0047674D"/>
    <w:rsid w:val="004E6790"/>
    <w:rsid w:val="0051703C"/>
    <w:rsid w:val="00605F2D"/>
    <w:rsid w:val="00690187"/>
    <w:rsid w:val="00694F3C"/>
    <w:rsid w:val="00812EC2"/>
    <w:rsid w:val="00845E5D"/>
    <w:rsid w:val="00970129"/>
    <w:rsid w:val="00A85438"/>
    <w:rsid w:val="00B1775B"/>
    <w:rsid w:val="00B4492D"/>
    <w:rsid w:val="00BC1C52"/>
    <w:rsid w:val="00C3751A"/>
    <w:rsid w:val="00CD677B"/>
    <w:rsid w:val="00D44819"/>
    <w:rsid w:val="00D448E1"/>
    <w:rsid w:val="00E1799F"/>
    <w:rsid w:val="00F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194F97-98AD-412F-805A-F21C6E10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4D"/>
  </w:style>
  <w:style w:type="paragraph" w:styleId="Footer">
    <w:name w:val="footer"/>
    <w:basedOn w:val="Normal"/>
    <w:link w:val="FooterChar"/>
    <w:uiPriority w:val="99"/>
    <w:unhideWhenUsed/>
    <w:rsid w:val="0047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4D"/>
  </w:style>
  <w:style w:type="paragraph" w:styleId="ListParagraph">
    <w:name w:val="List Paragraph"/>
    <w:basedOn w:val="Normal"/>
    <w:uiPriority w:val="34"/>
    <w:qFormat/>
    <w:rsid w:val="004E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8E78-DE5D-4D76-94D8-CD8D760E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Harrison</dc:creator>
  <cp:lastModifiedBy>Tracey Tindell</cp:lastModifiedBy>
  <cp:revision>18</cp:revision>
  <dcterms:created xsi:type="dcterms:W3CDTF">2017-12-15T11:09:00Z</dcterms:created>
  <dcterms:modified xsi:type="dcterms:W3CDTF">2018-01-03T13:46:00Z</dcterms:modified>
</cp:coreProperties>
</file>